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50" w:line="360" w:lineRule="exact"/>
        <w:jc w:val="center"/>
        <w:rPr>
          <w:rFonts w:ascii="宋体" w:hAnsi="宋体" w:eastAsia="宋体" w:cs="宋体"/>
          <w:color w:val="484848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484848"/>
          <w:kern w:val="0"/>
          <w:sz w:val="32"/>
          <w:szCs w:val="32"/>
          <w:lang w:bidi="ar"/>
        </w:rPr>
        <w:t>《BIM技术在工程造价管理工作中的应用》调查问卷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484848"/>
          <w:kern w:val="0"/>
          <w:sz w:val="24"/>
          <w:lang w:bidi="ar"/>
        </w:rPr>
        <w:t xml:space="preserve">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感谢您参与填写此次调查问卷。本调查问卷将用于BIM(Building Information Model,建筑信息模型)技术在建设工程造价管理中的应用研究,主要了解目前造价管理现状、BIM对造价管理的影响以及造价管理过程中的需求,促进建筑工程造价管理的现代化、信息化、智能化健康发展。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第一部分：企业发展现状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1.您单位承接服务范围是（）[可多选题]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设计单位    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房地产公司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施工单位    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咨询单位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监理单位    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招标代理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其他</w:t>
      </w:r>
      <w:r>
        <w:rPr>
          <w:rFonts w:hint="eastAsia" w:ascii="宋体" w:hAnsi="宋体" w:eastAsia="宋体" w:cs="宋体"/>
          <w:color w:val="707070"/>
          <w:kern w:val="0"/>
          <w:sz w:val="24"/>
          <w:u w:val="single"/>
          <w:lang w:bidi="ar"/>
        </w:rPr>
        <w:t xml:space="preserve">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       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2.您所在的单位的资质等级是（）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63" o:spid="_x0000_s1063" o:spt="201" type="#_x0000_t201" style="position:absolute;left:0pt;margin-left:163.4pt;margin-top:6.6pt;height:11.25pt;width:13.5pt;z-index:25169203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/>
          </v:shape>
          <w:control r:id="rId4" w:name="OptionButton7" w:shapeid="_x0000_s1063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64" o:spid="_x0000_s1064" o:spt="201" type="#_x0000_t201" style="position:absolute;left:0pt;margin-left:-0.35pt;margin-top:9.45pt;height:11.25pt;width:13.5pt;z-index:2516848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/>
          </v:shape>
          <w:control r:id="rId6" w:name="OptionButton1" w:shapeid="_x0000_s1064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65" o:spid="_x0000_s1065" o:spt="201" type="#_x0000_t201" style="position:absolute;left:0pt;margin-left:0.55pt;margin-top:9.45pt;height:11.25pt;width:13.5pt;z-index:25168281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/>
          </v:shape>
          <w:control r:id="rId8" w:name="OptionButton3" w:shapeid="_x0000_s1065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66" o:spid="_x0000_s1066" o:spt="201" type="#_x0000_t201" style="position:absolute;left:0pt;margin-left:1.4pt;margin-top:9.45pt;height:11.25pt;width:13.5pt;z-index:25165824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/>
          </v:shape>
          <w:control r:id="rId10" w:name="OptionButton4" w:shapeid="_x0000_s1066"/>
        </w:pic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一级（甲级）               二级（乙级）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67" o:spid="_x0000_s1067" o:spt="201" type="#_x0000_t201" style="position:absolute;left:0pt;margin-left:162.55pt;margin-top:6pt;height:11.25pt;width:13.5pt;z-index:25169305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/>
          </v:shape>
          <w:control r:id="rId12" w:name="OptionButton6" w:shapeid="_x0000_s1067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68" o:spid="_x0000_s1068" o:spt="201" type="#_x0000_t201" style="position:absolute;left:0pt;margin-left:-1.2pt;margin-top:6pt;height:11.25pt;width:13.5pt;z-index:25168588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/>
          </v:shape>
          <w:control r:id="rId14" w:name="OptionButton8" w:shapeid="_x0000_s1068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69" o:spid="_x0000_s1069" o:spt="201" type="#_x0000_t201" style="position:absolute;left:0pt;margin-left:0.55pt;margin-top:6.85pt;height:11.25pt;width:13.5pt;z-index:25168384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/>
          </v:shape>
          <w:control r:id="rId16" w:name="OptionButton9" w:shapeid="_x0000_s1069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70" o:spid="_x0000_s1070" o:spt="201" type="#_x0000_t201" style="position:absolute;left:0pt;margin-left:1.4pt;margin-top:6.85pt;height:11.25pt;width:13.5pt;z-index:25166131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/>
          </v:shape>
          <w:control r:id="rId18" w:name="OptionButton2" w:shapeid="_x0000_s1070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71" o:spid="_x0000_s1071" o:spt="201" type="#_x0000_t201" style="position:absolute;left:0pt;margin-left:-0.35pt;margin-top:6.85pt;height:11.25pt;width:13.5pt;z-index:25166028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/>
          </v:shape>
          <w:control r:id="rId20" w:name="OptionButton10" w:shapeid="_x0000_s1071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72" o:spid="_x0000_s1072" o:spt="201" type="#_x0000_t201" style="position:absolute;left:0pt;margin-left:1.35pt;margin-top:6pt;height:11.25pt;width:13.5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/>
          </v:shape>
          <w:control r:id="rId22" w:name="OptionButton11" w:shapeid="_x0000_s1072"/>
        </w:pic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三级                      特级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3.您企业员工人数为（）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73" o:spid="_x0000_s1073" o:spt="201" type="#_x0000_t201" style="position:absolute;left:0pt;margin-left:326.1pt;margin-top:4.9pt;height:11.25pt;width:13.5pt;z-index:25169100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/>
          </v:shape>
          <w:control r:id="rId24" w:name="OptionButton14" w:shapeid="_x0000_s1073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74" o:spid="_x0000_s1074" o:spt="201" type="#_x0000_t201" style="position:absolute;left:0pt;margin-left:223.75pt;margin-top:4.9pt;height:11.25pt;width:13.5pt;z-index:25168896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/>
          </v:shape>
          <w:control r:id="rId26" w:name="OptionButton15" w:shapeid="_x0000_s1074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75" o:spid="_x0000_s1075" o:spt="201" type="#_x0000_t201" style="position:absolute;left:0pt;margin-left:109.1pt;margin-top:4.9pt;height:11.25pt;width:13.5pt;z-index:25168998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/>
          </v:shape>
          <w:control r:id="rId28" w:name="OptionButton16" w:shapeid="_x0000_s1075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76" o:spid="_x0000_s1076" o:spt="201" type="#_x0000_t201" style="position:absolute;left:0pt;margin-left:1.4pt;margin-top:4.9pt;height:11.25pt;width:13.5pt;z-index:25168793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/>
          </v:shape>
          <w:control r:id="rId30" w:name="OptionButton17" w:shapeid="_x0000_s1076"/>
        </w:pic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20人以下         50人以下          100人以下        100人以上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4.您企业的年收入为（）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77" o:spid="_x0000_s1077" o:spt="201" type="#_x0000_t201" style="position:absolute;left:0pt;margin-left:173.8pt;margin-top:9.55pt;height:11.25pt;width:13.5pt;z-index:25167052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/>
          </v:shape>
          <w:control r:id="rId32" w:name="OptionButton18" w:shapeid="_x0000_s1077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78" o:spid="_x0000_s1078" o:spt="201" type="#_x0000_t201" style="position:absolute;left:0pt;margin-left:1.4pt;margin-top:9.45pt;height:11.25pt;width:13.5pt;z-index:25166848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/>
          </v:shape>
          <w:control r:id="rId34" w:name="OptionButton19" w:shapeid="_x0000_s1078"/>
        </w:pic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100万元以下                 200万元以下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79" o:spid="_x0000_s1079" o:spt="201" type="#_x0000_t201" style="position:absolute;left:0pt;margin-left:1.4pt;margin-top:11.25pt;height:11.25pt;width:13.5pt;z-index:25166950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/>
          </v:shape>
          <w:control r:id="rId36" w:name="OptionButton20" w:shapeid="_x0000_s1079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80" o:spid="_x0000_s1080" o:spt="201" type="#_x0000_t201" style="position:absolute;left:0pt;margin-left:175.45pt;margin-top:11.25pt;height:11.25pt;width:13.5pt;z-index:25167155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/>
          </v:shape>
          <w:control r:id="rId38" w:name="OptionButton21" w:shapeid="_x0000_s1080"/>
        </w:pic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500万元以下                 1000万元以下 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81" o:spid="_x0000_s1081" o:spt="201" type="#_x0000_t201" style="position:absolute;left:0pt;margin-left:1.4pt;margin-top:7.85pt;height:11.25pt;width:13.5pt;z-index:25167257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/>
          </v:shape>
          <w:control r:id="rId40" w:name="OptionButton22" w:shapeid="_x0000_s1081"/>
        </w:pic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1000万元以上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5.您对您企业目前的状态及发展方向是否满意（）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82" o:spid="_x0000_s1082" o:spt="201" type="#_x0000_t201" style="position:absolute;left:0pt;margin-left:242.8pt;margin-top:7.15pt;height:11.25pt;width:13.5pt;z-index:25166336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/>
          </v:shape>
          <w:control r:id="rId42" w:name="OptionButton23" w:shapeid="_x0000_s1082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83" o:spid="_x0000_s1083" o:spt="201" type="#_x0000_t201" style="position:absolute;left:0pt;margin-left:121.15pt;margin-top:7.15pt;height:11.25pt;width:13.5pt;z-index:25168691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/>
          </v:shape>
          <w:control r:id="rId44" w:name="OptionButton24" w:shapeid="_x0000_s1083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84" o:spid="_x0000_s1084" o:spt="201" type="#_x0000_t201" style="position:absolute;left:0pt;margin-left:0.55pt;margin-top:7.15pt;height:11.25pt;width:13.5pt;z-index:25166233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/>
          </v:shape>
          <w:control r:id="rId46" w:name="OptionButton25" w:shapeid="_x0000_s1084"/>
        </w:pic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满意                比较满意            不满意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6.您企业目前是否有转型或拓展新业务的计划（）</w:t>
      </w:r>
    </w:p>
    <w:p>
      <w:pPr>
        <w:widowControl/>
        <w:spacing w:line="400" w:lineRule="exact"/>
        <w:ind w:firstLine="240" w:firstLineChars="100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85" o:spid="_x0000_s1085" o:spt="201" type="#_x0000_t201" style="position:absolute;left:0pt;margin-left:0.15pt;margin-top:6.45pt;height:11.25pt;width:13.5pt;z-index:25169510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/>
          </v:shape>
          <w:control r:id="rId48" w:name="OptionButton5" w:shapeid="_x0000_s1085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86" o:spid="_x0000_s1086" o:spt="201" type="#_x0000_t201" style="position:absolute;left:0pt;margin-left:126.75pt;margin-top:5.9pt;height:11.25pt;width:13.5pt;z-index:25166438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/>
          </v:shape>
          <w:control r:id="rId50" w:name="OptionButton26" w:shapeid="_x0000_s1086"/>
        </w:pict>
      </w:r>
      <w:r>
        <w:rPr>
          <w:rFonts w:hint="eastAsia" w:ascii="宋体" w:hAnsi="宋体" w:cs="宋体"/>
          <w:color w:val="707070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有                   没有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第二部分：企业造价管理工作中问题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7.您在工作中遇到的主要问题包括（）[多选题]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缺乏准确、详实的工程造价信息进行估算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各参与方沟通及协调障碍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造价资料无法及时共享、资料管理混乱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人员职责不清晰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签证变更频繁                 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其他</w:t>
      </w:r>
      <w:r>
        <w:rPr>
          <w:rFonts w:hint="eastAsia" w:ascii="宋体" w:hAnsi="宋体" w:eastAsia="宋体" w:cs="宋体"/>
          <w:color w:val="707070"/>
          <w:kern w:val="0"/>
          <w:sz w:val="24"/>
          <w:u w:val="single"/>
          <w:lang w:bidi="ar"/>
        </w:rPr>
        <w:t xml:space="preserve">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        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8.您认为造成以上困难或问题的原因是（）[多选题]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历史类似工程全寿命造价数据缺乏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工程造价数据信息量大统计困难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工程造价管理工作的方法落后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岗位职责不明晰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缺少统一的管理、交流平台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缺乏先进的工程造价数据处理工具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设计深度和合理性不达标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其他</w:t>
      </w:r>
      <w:r>
        <w:rPr>
          <w:rFonts w:hint="eastAsia" w:ascii="宋体" w:hAnsi="宋体" w:eastAsia="宋体" w:cs="宋体"/>
          <w:color w:val="707070"/>
          <w:kern w:val="0"/>
          <w:sz w:val="24"/>
          <w:u w:val="single"/>
          <w:lang w:bidi="ar"/>
        </w:rPr>
        <w:t xml:space="preserve">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            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9.在全过程咨询服务中，您是否能及时拿到变更、签证资料（）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87" o:spid="_x0000_s1087" o:spt="201" type="#_x0000_t201" style="position:absolute;left:0pt;margin-left:-0.35pt;margin-top:5.95pt;height:11.25pt;width:13.5pt;z-index:25166540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/>
          </v:shape>
          <w:control r:id="rId52" w:name="OptionButton29" w:shapeid="_x0000_s1087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88" o:spid="_x0000_s1088" o:spt="201" type="#_x0000_t201" style="position:absolute;left:0pt;margin-left:188.2pt;margin-top:5.95pt;height:11.25pt;width:13.5pt;z-index:25169408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/>
          </v:shape>
          <w:control r:id="rId54" w:name="OptionButton12" w:shapeid="_x0000_s1088"/>
        </w:pic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能                            不能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10.您认为工程造价管理行业迫切需要解决的问题为（）[多选题]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人才和队伍建设及从业人员素质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管理手段和方式            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政策、法规与制度建设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其他</w:t>
      </w:r>
      <w:r>
        <w:rPr>
          <w:rFonts w:hint="eastAsia" w:ascii="宋体" w:hAnsi="宋体" w:eastAsia="宋体" w:cs="宋体"/>
          <w:color w:val="707070"/>
          <w:kern w:val="0"/>
          <w:sz w:val="24"/>
          <w:u w:val="single"/>
          <w:lang w:bidi="ar"/>
        </w:rPr>
        <w:t xml:space="preserve">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           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11.您认为导致工程造价“三超”（概算超估算、预算超概算、决算超概算）情况的主要原因是（）[可多选]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前期研究与勘察设计深度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政府主管部门监管不到位或监管乏力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物价及政策性因素 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计价依据以及定额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其他 </w:t>
      </w:r>
      <w:r>
        <w:rPr>
          <w:rFonts w:hint="eastAsia" w:ascii="宋体" w:hAnsi="宋体" w:eastAsia="宋体" w:cs="宋体"/>
          <w:color w:val="707070"/>
          <w:kern w:val="0"/>
          <w:sz w:val="24"/>
          <w:u w:val="single"/>
          <w:lang w:bidi="ar"/>
        </w:rPr>
        <w:t xml:space="preserve">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          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12.根据您的判断，您认为下列哪些改进方法较为理想（）[可多选]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建立统一的工程造价数据库，实现不同公司及部门间的数据共享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使用先进的数据分析处理工具，提高数据分析能力及水平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在一、二的基础上进行集成，形成数据存储及处理的一体化平台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第三部分  BIM技术在工程造价的应用</w:t>
      </w:r>
    </w:p>
    <w:p>
      <w:pPr>
        <w:widowControl/>
        <w:spacing w:line="400" w:lineRule="exac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13.您是否了解BIM技术在造价工程中的应用（）</w:t>
      </w:r>
    </w:p>
    <w:p>
      <w:pPr>
        <w:widowControl/>
        <w:spacing w:line="400" w:lineRule="exact"/>
        <w:ind w:firstLine="420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89" o:spid="_x0000_s1089" o:spt="201" type="#_x0000_t201" style="position:absolute;left:0pt;margin-left:153.85pt;margin-top:9.55pt;height:11.25pt;width:13.5pt;z-index:25168076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/>
          </v:shape>
          <w:control r:id="rId56" w:name="OptionButton31" w:shapeid="_x0000_s1089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90" o:spid="_x0000_s1090" o:spt="201" type="#_x0000_t201" style="position:absolute;left:0pt;margin-left:4.8pt;margin-top:9.55pt;height:11.25pt;width:13.5pt;z-index:25166643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/>
          </v:shape>
          <w:control r:id="rId58" w:name="OptionButton32" w:shapeid="_x0000_s1090"/>
        </w:pic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完全不了解               一般了解</w:t>
      </w:r>
    </w:p>
    <w:p>
      <w:pPr>
        <w:widowControl/>
        <w:spacing w:line="400" w:lineRule="exact"/>
        <w:ind w:firstLine="420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91" o:spid="_x0000_s1091" o:spt="201" type="#_x0000_t201" style="position:absolute;left:0pt;margin-left:5.65pt;margin-top:6.1pt;height:11.25pt;width:13.5pt;z-index:25166745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/>
          </v:shape>
          <w:control r:id="rId60" w:name="OptionButton33" w:shapeid="_x0000_s1091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92" o:spid="_x0000_s1092" o:spt="201" type="#_x0000_t201" style="position:absolute;left:0pt;margin-left:153.95pt;margin-top:6.1pt;height:11.25pt;width:13.5pt;z-index:25168179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/>
          </v:shape>
          <w:control r:id="rId62" w:name="OptionButton34" w:shapeid="_x0000_s1092"/>
        </w:pic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比较了解                 非常了解</w:t>
      </w:r>
    </w:p>
    <w:p>
      <w:pPr>
        <w:widowControl/>
        <w:spacing w:line="400" w:lineRule="exac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14.您认为目前的计量软件有哪些缺陷</w:t>
      </w:r>
      <w:r>
        <w:rPr>
          <w:rFonts w:hint="eastAsia" w:ascii="宋体" w:hAnsi="宋体" w:cs="宋体"/>
          <w:color w:val="707070"/>
          <w:kern w:val="0"/>
          <w:sz w:val="24"/>
          <w:lang w:bidi="ar"/>
        </w:rPr>
        <w:t>（）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[多选题]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br w:type="textWrapping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建模耗费大量时间      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操作不够灵活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br w:type="textWrapping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提量不精准            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模型只能用来算量,没有其他用途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br w:type="textWrapping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不能数据共享           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其他</w:t>
      </w:r>
      <w:r>
        <w:rPr>
          <w:rFonts w:hint="eastAsia" w:ascii="宋体" w:hAnsi="宋体" w:eastAsia="宋体" w:cs="宋体"/>
          <w:color w:val="707070"/>
          <w:kern w:val="0"/>
          <w:sz w:val="24"/>
          <w:u w:val="single"/>
          <w:lang w:bidi="ar"/>
        </w:rPr>
        <w:t xml:space="preserve">            </w:t>
      </w:r>
    </w:p>
    <w:p>
      <w:pPr>
        <w:widowControl/>
        <w:spacing w:line="400" w:lineRule="exac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15.您认为BIM计量软件比传统计量软件的优势有( )[多选题]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br w:type="textWrapping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以后可能不再需要花大量时间来建模   口是造价行业的革命性改革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br w:type="textWrapping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完全改变了现有的造价工作模式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更快更精准,更灵活性,更透明            </w:t>
      </w:r>
    </w:p>
    <w:p>
      <w:pPr>
        <w:widowControl/>
        <w:spacing w:line="400" w:lineRule="exac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现有成本管理系统已完善够用,不需要用到BIM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br w:type="textWrapping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不了解                 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其他 </w:t>
      </w:r>
      <w:r>
        <w:rPr>
          <w:rFonts w:hint="eastAsia" w:ascii="宋体" w:hAnsi="宋体" w:eastAsia="宋体" w:cs="宋体"/>
          <w:color w:val="707070"/>
          <w:kern w:val="0"/>
          <w:sz w:val="24"/>
          <w:u w:val="single"/>
          <w:lang w:bidi="ar"/>
        </w:rPr>
        <w:t xml:space="preserve">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    </w:t>
      </w:r>
    </w:p>
    <w:p>
      <w:pPr>
        <w:widowControl/>
        <w:spacing w:line="400" w:lineRule="exac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         </w:t>
      </w:r>
    </w:p>
    <w:p>
      <w:pPr>
        <w:widowControl/>
        <w:spacing w:line="400" w:lineRule="exac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16.您认为BIM对造价咨询有哪些帮助?(  )[多选题]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基于BIM模型的实时沟通方式         </w:t>
      </w:r>
      <w:r>
        <w:rPr>
          <w:rFonts w:hint="eastAsia" w:ascii="宋体" w:hAnsi="宋体" w:cs="宋体"/>
          <w:color w:val="707070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基于BIM模型的错漏碰缺检査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辅助项目设计           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cs="宋体"/>
          <w:color w:val="707070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施工模拟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5D造价模拟            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cs="宋体"/>
          <w:color w:val="707070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利用BIM技术进行工程量计算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辅助施工现场管理       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其他</w:t>
      </w:r>
      <w:r>
        <w:rPr>
          <w:rFonts w:hint="eastAsia" w:ascii="宋体" w:hAnsi="宋体" w:eastAsia="宋体" w:cs="宋体"/>
          <w:color w:val="707070"/>
          <w:kern w:val="0"/>
          <w:sz w:val="24"/>
          <w:u w:val="single"/>
          <w:lang w:bidi="ar"/>
        </w:rPr>
        <w:t xml:space="preserve">            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17.如果贵单位在项目中要采用BIM技术，您希望实现哪方面的价值?</w:t>
      </w:r>
      <w:r>
        <w:rPr>
          <w:rFonts w:hint="eastAsia" w:ascii="宋体" w:hAnsi="宋体" w:cs="宋体"/>
          <w:color w:val="707070"/>
          <w:kern w:val="0"/>
          <w:sz w:val="24"/>
          <w:lang w:bidi="ar"/>
        </w:rPr>
        <w:t>（）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br w:type="textWrapping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提升企业品牌形象 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为前期策划提供技术支持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br w:type="textWrapping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冲突检查,实现查找图纸中的，错、漏、碰、缺等设计冲突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br w:type="textWrapping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缩短工期,提高计划准确率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控制成本,提高预算准确率 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br w:type="textWrapping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提高施工质量                 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减少运营成本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br w:type="textWrapping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为绿色认证提供技术支持</w:t>
      </w:r>
    </w:p>
    <w:p>
      <w:pPr>
        <w:widowControl/>
        <w:spacing w:line="400" w:lineRule="exac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1</w:t>
      </w:r>
      <w:r>
        <w:rPr>
          <w:rFonts w:hint="eastAsia" w:ascii="宋体" w:hAnsi="宋体" w:cs="宋体"/>
          <w:color w:val="707070"/>
          <w:kern w:val="0"/>
          <w:sz w:val="24"/>
          <w:lang w:bidi="ar"/>
        </w:rPr>
        <w:t>8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.您是否考虑使用BIM技术解决现阶段存在的造价问题（）</w:t>
      </w:r>
    </w:p>
    <w:p>
      <w:pPr>
        <w:widowControl/>
        <w:spacing w:line="400" w:lineRule="exact"/>
        <w:ind w:firstLine="420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93" o:spid="_x0000_s1093" o:spt="201" type="#_x0000_t201" style="position:absolute;left:0pt;margin-left:5.65pt;margin-top:5.2pt;height:11.25pt;width:13.5pt;z-index:25167360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/>
          </v:shape>
          <w:control r:id="rId64" w:name="OptionButton35" w:shapeid="_x0000_s1093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94" o:spid="_x0000_s1094" o:spt="201" type="#_x0000_t201" style="position:absolute;left:0pt;margin-left:190.95pt;margin-top:5.2pt;height:11.25pt;width:13.5pt;z-index:25167462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/>
          </v:shape>
          <w:control r:id="rId66" w:name="OptionButton36" w:shapeid="_x0000_s1094"/>
        </w:pic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考虑                           不考虑 </w:t>
      </w:r>
    </w:p>
    <w:p>
      <w:pPr>
        <w:widowControl/>
        <w:spacing w:line="400" w:lineRule="exac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cs="宋体"/>
          <w:color w:val="707070"/>
          <w:kern w:val="0"/>
          <w:sz w:val="24"/>
          <w:lang w:bidi="ar"/>
        </w:rPr>
        <w:t>19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.对于不同造价咨询企业信息管理需求的重要程度,请您根据您的判断进行选择。</w:t>
      </w:r>
    </w:p>
    <w:p>
      <w:pPr>
        <w:widowControl/>
        <w:spacing w:line="400" w:lineRule="exact"/>
        <w:rPr>
          <w:rFonts w:ascii="宋体" w:hAnsi="宋体" w:eastAsia="宋体" w:cs="宋体"/>
          <w:color w:val="707070"/>
          <w:kern w:val="0"/>
          <w:sz w:val="24"/>
          <w:u w:val="single"/>
          <w:lang w:bidi="ar"/>
        </w:rPr>
      </w:pP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95" o:spid="_x0000_s1095" o:spt="201" type="#_x0000_t201" style="position:absolute;left:0pt;margin-left:334.95pt;margin-top:7.4pt;height:11.25pt;width:13.5pt;z-index:25167974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/>
          </v:shape>
          <w:control r:id="rId68" w:name="OptionButton37" w:shapeid="_x0000_s1095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96" o:spid="_x0000_s1096" o:spt="201" type="#_x0000_t201" style="position:absolute;left:0pt;margin-left:1.4pt;margin-top:7.45pt;height:11.25pt;width:13.5pt;z-index:25167564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/>
          </v:shape>
          <w:control r:id="rId70" w:name="OptionButton38" w:shapeid="_x0000_s1096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97" o:spid="_x0000_s1097" o:spt="201" type="#_x0000_t201" style="position:absolute;left:0pt;margin-left:85.85pt;margin-top:7.4pt;height:11.25pt;width:13.5pt;z-index:25167667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/>
          </v:shape>
          <w:control r:id="rId72" w:name="OptionButton39" w:shapeid="_x0000_s1097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98" o:spid="_x0000_s1098" o:spt="201" type="#_x0000_t201" style="position:absolute;left:0pt;margin-left:159.05pt;margin-top:4.85pt;height:11.25pt;width:13.5pt;z-index:25167769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/>
          </v:shape>
          <w:control r:id="rId74" w:name="OptionButton40" w:shapeid="_x0000_s1098"/>
        </w:pict>
      </w:r>
      <w:r>
        <w:rPr>
          <w:rFonts w:ascii="宋体" w:hAnsi="宋体" w:eastAsia="宋体" w:cs="宋体"/>
          <w:color w:val="707070"/>
          <w:kern w:val="0"/>
          <w:sz w:val="24"/>
          <w:lang w:bidi="ar"/>
        </w:rPr>
        <w:pict>
          <v:shape id="_x0000_s1099" o:spid="_x0000_s1099" o:spt="201" type="#_x0000_t201" style="position:absolute;left:0pt;margin-left:242.7pt;margin-top:4.75pt;height:11.25pt;width:13.5pt;z-index:25167872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/>
          </v:shape>
          <w:control r:id="rId76" w:name="OptionButton41" w:shapeid="_x0000_s1099"/>
        </w:pic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  完全不重要    不太重要     —般重要      比较重要       非常重要</w:t>
      </w:r>
    </w:p>
    <w:p>
      <w:pPr>
        <w:widowControl/>
        <w:spacing w:line="400" w:lineRule="exac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cs="宋体"/>
          <w:color w:val="707070"/>
          <w:kern w:val="0"/>
          <w:sz w:val="24"/>
          <w:lang w:bidi="ar"/>
        </w:rPr>
        <w:t>20</w:t>
      </w: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.您对工程造价信息管理有什么好的建议？</w:t>
      </w:r>
    </w:p>
    <w:p>
      <w:pPr>
        <w:widowControl/>
        <w:spacing w:line="400" w:lineRule="exact"/>
        <w:rPr>
          <w:rFonts w:ascii="宋体" w:hAnsi="宋体" w:eastAsia="宋体" w:cs="宋体"/>
          <w:color w:val="707070"/>
          <w:kern w:val="0"/>
          <w:sz w:val="24"/>
          <w:u w:val="single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707070"/>
          <w:kern w:val="0"/>
          <w:sz w:val="24"/>
          <w:u w:val="single"/>
          <w:lang w:bidi="ar"/>
        </w:rPr>
        <w:t xml:space="preserve">                                                                   </w:t>
      </w:r>
    </w:p>
    <w:p>
      <w:pPr>
        <w:widowControl/>
        <w:spacing w:line="400" w:lineRule="exac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u w:val="single"/>
          <w:lang w:bidi="ar"/>
        </w:rPr>
        <w:t xml:space="preserve">                                                                    </w:t>
      </w:r>
    </w:p>
    <w:p>
      <w:pPr>
        <w:widowControl/>
        <w:spacing w:line="400" w:lineRule="exact"/>
        <w:rPr>
          <w:rFonts w:ascii="宋体" w:hAnsi="宋体" w:eastAsia="宋体" w:cs="宋体"/>
          <w:color w:val="707070"/>
          <w:kern w:val="0"/>
          <w:sz w:val="24"/>
          <w:u w:val="single"/>
          <w:lang w:bidi="ar"/>
        </w:rPr>
      </w:pP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70707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707070"/>
          <w:kern w:val="0"/>
          <w:sz w:val="24"/>
          <w:lang w:bidi="ar"/>
        </w:rPr>
        <w:t>感谢您的宝贵意见，本次问卷只为课题研究，不会外传。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05C66"/>
    <w:rsid w:val="00352628"/>
    <w:rsid w:val="00D12C94"/>
    <w:rsid w:val="1B805C66"/>
    <w:rsid w:val="1BE64684"/>
    <w:rsid w:val="32110D88"/>
    <w:rsid w:val="4BAE4867"/>
    <w:rsid w:val="573623CC"/>
    <w:rsid w:val="60256BD7"/>
    <w:rsid w:val="6BC2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  <w:lang w:bidi="ar-SA"/>
    </w:rPr>
  </w:style>
  <w:style w:type="character" w:customStyle="1" w:styleId="8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  <w:lang w:bidi="ar-SA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9" Type="http://schemas.openxmlformats.org/officeDocument/2006/relationships/fontTable" Target="fontTable.xml"/><Relationship Id="rId78" Type="http://schemas.openxmlformats.org/officeDocument/2006/relationships/customXml" Target="../customXml/item1.xml"/><Relationship Id="rId77" Type="http://schemas.openxmlformats.org/officeDocument/2006/relationships/image" Target="media/image37.wmf"/><Relationship Id="rId76" Type="http://schemas.openxmlformats.org/officeDocument/2006/relationships/control" Target="activeX/activeX37.xml"/><Relationship Id="rId75" Type="http://schemas.openxmlformats.org/officeDocument/2006/relationships/image" Target="media/image36.wmf"/><Relationship Id="rId74" Type="http://schemas.openxmlformats.org/officeDocument/2006/relationships/control" Target="activeX/activeX36.xml"/><Relationship Id="rId73" Type="http://schemas.openxmlformats.org/officeDocument/2006/relationships/image" Target="media/image35.wmf"/><Relationship Id="rId72" Type="http://schemas.openxmlformats.org/officeDocument/2006/relationships/control" Target="activeX/activeX35.xml"/><Relationship Id="rId71" Type="http://schemas.openxmlformats.org/officeDocument/2006/relationships/image" Target="media/image34.wmf"/><Relationship Id="rId70" Type="http://schemas.openxmlformats.org/officeDocument/2006/relationships/control" Target="activeX/activeX34.xml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control" Target="activeX/activeX33.xml"/><Relationship Id="rId67" Type="http://schemas.openxmlformats.org/officeDocument/2006/relationships/image" Target="media/image32.wmf"/><Relationship Id="rId66" Type="http://schemas.openxmlformats.org/officeDocument/2006/relationships/control" Target="activeX/activeX32.xml"/><Relationship Id="rId65" Type="http://schemas.openxmlformats.org/officeDocument/2006/relationships/image" Target="media/image31.wmf"/><Relationship Id="rId64" Type="http://schemas.openxmlformats.org/officeDocument/2006/relationships/control" Target="activeX/activeX31.xml"/><Relationship Id="rId63" Type="http://schemas.openxmlformats.org/officeDocument/2006/relationships/image" Target="media/image30.wmf"/><Relationship Id="rId62" Type="http://schemas.openxmlformats.org/officeDocument/2006/relationships/control" Target="activeX/activeX30.xml"/><Relationship Id="rId61" Type="http://schemas.openxmlformats.org/officeDocument/2006/relationships/image" Target="media/image29.wmf"/><Relationship Id="rId60" Type="http://schemas.openxmlformats.org/officeDocument/2006/relationships/control" Target="activeX/activeX29.xml"/><Relationship Id="rId6" Type="http://schemas.openxmlformats.org/officeDocument/2006/relationships/control" Target="activeX/activeX2.xml"/><Relationship Id="rId59" Type="http://schemas.openxmlformats.org/officeDocument/2006/relationships/image" Target="media/image28.wmf"/><Relationship Id="rId58" Type="http://schemas.openxmlformats.org/officeDocument/2006/relationships/control" Target="activeX/activeX28.xml"/><Relationship Id="rId57" Type="http://schemas.openxmlformats.org/officeDocument/2006/relationships/image" Target="media/image27.wmf"/><Relationship Id="rId56" Type="http://schemas.openxmlformats.org/officeDocument/2006/relationships/control" Target="activeX/activeX27.xml"/><Relationship Id="rId55" Type="http://schemas.openxmlformats.org/officeDocument/2006/relationships/image" Target="media/image26.wmf"/><Relationship Id="rId54" Type="http://schemas.openxmlformats.org/officeDocument/2006/relationships/control" Target="activeX/activeX26.xml"/><Relationship Id="rId53" Type="http://schemas.openxmlformats.org/officeDocument/2006/relationships/image" Target="media/image25.wmf"/><Relationship Id="rId52" Type="http://schemas.openxmlformats.org/officeDocument/2006/relationships/control" Target="activeX/activeX25.xml"/><Relationship Id="rId51" Type="http://schemas.openxmlformats.org/officeDocument/2006/relationships/image" Target="media/image24.wmf"/><Relationship Id="rId50" Type="http://schemas.openxmlformats.org/officeDocument/2006/relationships/control" Target="activeX/activeX24.xml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control" Target="activeX/activeX23.xml"/><Relationship Id="rId47" Type="http://schemas.openxmlformats.org/officeDocument/2006/relationships/image" Target="media/image22.wmf"/><Relationship Id="rId46" Type="http://schemas.openxmlformats.org/officeDocument/2006/relationships/control" Target="activeX/activeX22.xml"/><Relationship Id="rId45" Type="http://schemas.openxmlformats.org/officeDocument/2006/relationships/image" Target="media/image21.wmf"/><Relationship Id="rId44" Type="http://schemas.openxmlformats.org/officeDocument/2006/relationships/control" Target="activeX/activeX21.xml"/><Relationship Id="rId43" Type="http://schemas.openxmlformats.org/officeDocument/2006/relationships/image" Target="media/image20.wmf"/><Relationship Id="rId42" Type="http://schemas.openxmlformats.org/officeDocument/2006/relationships/control" Target="activeX/activeX20.xml"/><Relationship Id="rId41" Type="http://schemas.openxmlformats.org/officeDocument/2006/relationships/image" Target="media/image19.wmf"/><Relationship Id="rId40" Type="http://schemas.openxmlformats.org/officeDocument/2006/relationships/control" Target="activeX/activeX19.xml"/><Relationship Id="rId4" Type="http://schemas.openxmlformats.org/officeDocument/2006/relationships/control" Target="activeX/activeX1.xml"/><Relationship Id="rId39" Type="http://schemas.openxmlformats.org/officeDocument/2006/relationships/image" Target="media/image18.wmf"/><Relationship Id="rId38" Type="http://schemas.openxmlformats.org/officeDocument/2006/relationships/control" Target="activeX/activeX18.xml"/><Relationship Id="rId37" Type="http://schemas.openxmlformats.org/officeDocument/2006/relationships/image" Target="media/image17.wmf"/><Relationship Id="rId36" Type="http://schemas.openxmlformats.org/officeDocument/2006/relationships/control" Target="activeX/activeX17.xml"/><Relationship Id="rId35" Type="http://schemas.openxmlformats.org/officeDocument/2006/relationships/image" Target="media/image16.wmf"/><Relationship Id="rId34" Type="http://schemas.openxmlformats.org/officeDocument/2006/relationships/control" Target="activeX/activeX16.xml"/><Relationship Id="rId33" Type="http://schemas.openxmlformats.org/officeDocument/2006/relationships/image" Target="media/image15.wmf"/><Relationship Id="rId32" Type="http://schemas.openxmlformats.org/officeDocument/2006/relationships/control" Target="activeX/activeX15.xml"/><Relationship Id="rId31" Type="http://schemas.openxmlformats.org/officeDocument/2006/relationships/image" Target="media/image14.wmf"/><Relationship Id="rId30" Type="http://schemas.openxmlformats.org/officeDocument/2006/relationships/control" Target="activeX/activeX14.xml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control" Target="activeX/activeX13.xml"/><Relationship Id="rId27" Type="http://schemas.openxmlformats.org/officeDocument/2006/relationships/image" Target="media/image12.wmf"/><Relationship Id="rId26" Type="http://schemas.openxmlformats.org/officeDocument/2006/relationships/control" Target="activeX/activeX12.xml"/><Relationship Id="rId25" Type="http://schemas.openxmlformats.org/officeDocument/2006/relationships/image" Target="media/image11.wmf"/><Relationship Id="rId24" Type="http://schemas.openxmlformats.org/officeDocument/2006/relationships/control" Target="activeX/activeX11.xml"/><Relationship Id="rId23" Type="http://schemas.openxmlformats.org/officeDocument/2006/relationships/image" Target="media/image10.wmf"/><Relationship Id="rId22" Type="http://schemas.openxmlformats.org/officeDocument/2006/relationships/control" Target="activeX/activeX10.xml"/><Relationship Id="rId21" Type="http://schemas.openxmlformats.org/officeDocument/2006/relationships/image" Target="media/image9.wmf"/><Relationship Id="rId20" Type="http://schemas.openxmlformats.org/officeDocument/2006/relationships/control" Target="activeX/activeX9.xml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control" Target="activeX/activeX8.xml"/><Relationship Id="rId17" Type="http://schemas.openxmlformats.org/officeDocument/2006/relationships/image" Target="media/image7.wmf"/><Relationship Id="rId16" Type="http://schemas.openxmlformats.org/officeDocument/2006/relationships/control" Target="activeX/activeX7.xml"/><Relationship Id="rId15" Type="http://schemas.openxmlformats.org/officeDocument/2006/relationships/image" Target="media/image6.wmf"/><Relationship Id="rId14" Type="http://schemas.openxmlformats.org/officeDocument/2006/relationships/control" Target="activeX/activeX6.xml"/><Relationship Id="rId13" Type="http://schemas.openxmlformats.org/officeDocument/2006/relationships/image" Target="media/image5.wmf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466</Words>
  <Characters>2660</Characters>
  <Lines>22</Lines>
  <Paragraphs>6</Paragraphs>
  <TotalTime>3</TotalTime>
  <ScaleCrop>false</ScaleCrop>
  <LinksUpToDate>false</LinksUpToDate>
  <CharactersWithSpaces>3120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2019-12-13T08:45:00Z</dcterms:created>
  <dc:creator>lonely</dc:creator>
  <cp:lastModifiedBy>Administrator</cp:lastModifiedBy>
  <dcterms:modified xsi:type="dcterms:W3CDTF">2019-12-18T09:04:32Z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